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E3F75" w14:textId="0B974AAD" w:rsidR="00CB6A27" w:rsidRDefault="00000000" w:rsidP="00532A86">
      <w:pPr>
        <w:pStyle w:val="Standarduser"/>
        <w:pageBreakBefore/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lang w:val="fr-FR"/>
        </w:rPr>
        <w:t>Formulaire de candidature</w:t>
      </w:r>
      <w:r w:rsidR="00532A86">
        <w:rPr>
          <w:rFonts w:ascii="Calibri" w:hAnsi="Calibri"/>
          <w:b/>
          <w:bCs/>
          <w:sz w:val="32"/>
          <w:szCs w:val="32"/>
          <w:lang w:val="fr-FR"/>
        </w:rPr>
        <w:t xml:space="preserve"> </w:t>
      </w:r>
      <w:r>
        <w:rPr>
          <w:rFonts w:ascii="Calibri" w:hAnsi="Calibri"/>
          <w:b/>
          <w:bCs/>
          <w:sz w:val="32"/>
          <w:szCs w:val="32"/>
          <w:lang w:val="fr-FR"/>
        </w:rPr>
        <w:t>au label Les bons réflexes</w:t>
      </w:r>
    </w:p>
    <w:p w14:paraId="5765664F" w14:textId="77777777" w:rsidR="00CB6A27" w:rsidRDefault="00CB6A27">
      <w:pPr>
        <w:pStyle w:val="Standarduser"/>
        <w:rPr>
          <w:rFonts w:ascii="Calibri" w:hAnsi="Calibri"/>
          <w:b/>
          <w:bCs/>
          <w:sz w:val="22"/>
          <w:szCs w:val="22"/>
          <w:u w:val="single"/>
          <w:lang w:val="fr-FR"/>
        </w:rPr>
      </w:pPr>
    </w:p>
    <w:p w14:paraId="6812D9BC" w14:textId="77777777" w:rsidR="00CB6A27" w:rsidRPr="00532A86" w:rsidRDefault="00000000">
      <w:pPr>
        <w:pStyle w:val="Standarduser"/>
        <w:rPr>
          <w:lang w:val="fr-FR"/>
        </w:rPr>
      </w:pPr>
      <w:r>
        <w:rPr>
          <w:rFonts w:ascii="Calibri" w:hAnsi="Calibri"/>
          <w:i/>
          <w:iCs/>
          <w:sz w:val="22"/>
          <w:szCs w:val="22"/>
          <w:lang w:val="fr-FR"/>
        </w:rPr>
        <w:t xml:space="preserve">Ce formulaire est à remplir et à renvoyer par voie dématérialisée exclusivement, dans l’onglet dédié « Comment candidater ?» du site </w:t>
      </w:r>
      <w:hyperlink r:id="rId6" w:history="1">
        <w:r w:rsidRPr="00532A86">
          <w:rPr>
            <w:rFonts w:ascii="Calibri" w:hAnsi="Calibri"/>
            <w:sz w:val="22"/>
            <w:szCs w:val="22"/>
            <w:lang w:val="fr-FR"/>
          </w:rPr>
          <w:t>www.lesbonsreflexes.com</w:t>
        </w:r>
      </w:hyperlink>
      <w:r>
        <w:rPr>
          <w:rFonts w:ascii="Calibri" w:hAnsi="Calibri"/>
          <w:i/>
          <w:iCs/>
          <w:sz w:val="22"/>
          <w:szCs w:val="22"/>
          <w:lang w:val="fr-FR"/>
        </w:rPr>
        <w:t>.</w:t>
      </w:r>
    </w:p>
    <w:p w14:paraId="3637F6DC" w14:textId="77777777" w:rsidR="00CB6A27" w:rsidRDefault="00CB6A27">
      <w:pPr>
        <w:pStyle w:val="Standarduser"/>
        <w:rPr>
          <w:rFonts w:ascii="Calibri" w:hAnsi="Calibri"/>
          <w:i/>
          <w:iCs/>
          <w:sz w:val="22"/>
          <w:szCs w:val="22"/>
          <w:lang w:val="fr-FR"/>
        </w:rPr>
      </w:pPr>
    </w:p>
    <w:p w14:paraId="345A7DE7" w14:textId="77777777" w:rsidR="00CB6A27" w:rsidRDefault="00CB6A27">
      <w:pPr>
        <w:pStyle w:val="Standarduser"/>
        <w:rPr>
          <w:rFonts w:ascii="Calibri" w:hAnsi="Calibri"/>
          <w:i/>
          <w:iCs/>
          <w:sz w:val="22"/>
          <w:szCs w:val="22"/>
          <w:lang w:val="fr-FR"/>
        </w:rPr>
      </w:pPr>
    </w:p>
    <w:tbl>
      <w:tblPr>
        <w:tblW w:w="10433" w:type="dxa"/>
        <w:tblInd w:w="-6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86"/>
        <w:gridCol w:w="7147"/>
      </w:tblGrid>
      <w:tr w:rsidR="00CB6A27" w14:paraId="2F7091CD" w14:textId="77777777">
        <w:tblPrEx>
          <w:tblCellMar>
            <w:top w:w="0" w:type="dxa"/>
            <w:bottom w:w="0" w:type="dxa"/>
          </w:tblCellMar>
        </w:tblPrEx>
        <w:tc>
          <w:tcPr>
            <w:tcW w:w="104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CC650" w14:textId="77777777" w:rsidR="00CB6A27" w:rsidRDefault="00000000">
            <w:pPr>
              <w:pStyle w:val="TableHeading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L’entité candidate</w:t>
            </w:r>
          </w:p>
        </w:tc>
      </w:tr>
      <w:tr w:rsidR="00CB6A27" w14:paraId="4A803EA2" w14:textId="77777777">
        <w:tblPrEx>
          <w:tblCellMar>
            <w:top w:w="0" w:type="dxa"/>
            <w:bottom w:w="0" w:type="dxa"/>
          </w:tblCellMar>
        </w:tblPrEx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63BCB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Nom – raison sociale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097CF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324CE1D4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6FEC4F94" w14:textId="77777777">
        <w:tblPrEx>
          <w:tblCellMar>
            <w:top w:w="0" w:type="dxa"/>
            <w:bottom w:w="0" w:type="dxa"/>
          </w:tblCellMar>
        </w:tblPrEx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FA4AB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Adresse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D0976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05B0EFCD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6CE23C00" w14:textId="77777777">
        <w:tblPrEx>
          <w:tblCellMar>
            <w:top w:w="0" w:type="dxa"/>
            <w:bottom w:w="0" w:type="dxa"/>
          </w:tblCellMar>
        </w:tblPrEx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5E53D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Personne à contacter – Fonction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83464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396EDB5C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16C5AA5F" w14:textId="77777777">
        <w:tblPrEx>
          <w:tblCellMar>
            <w:top w:w="0" w:type="dxa"/>
            <w:bottom w:w="0" w:type="dxa"/>
          </w:tblCellMar>
        </w:tblPrEx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24B533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Téléphone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84045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6BD64944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3B78EA7B" w14:textId="7777777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5AAF2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 xml:space="preserve">Adresse </w:t>
            </w:r>
            <w:proofErr w:type="gramStart"/>
            <w:r>
              <w:rPr>
                <w:rFonts w:ascii="Calibri" w:eastAsia="Andale Sans UI" w:hAnsi="Calibri" w:cs="Tahoma"/>
                <w:sz w:val="22"/>
                <w:szCs w:val="22"/>
              </w:rPr>
              <w:t>mail</w:t>
            </w:r>
            <w:proofErr w:type="gramEnd"/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1BD4BE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7EBD33CB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0AB35B64" w14:textId="77777777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85491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Site internet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0F706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2AF16B6F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481E6086" w14:textId="77777777">
        <w:tblPrEx>
          <w:tblCellMar>
            <w:top w:w="0" w:type="dxa"/>
            <w:bottom w:w="0" w:type="dxa"/>
          </w:tblCellMar>
        </w:tblPrEx>
        <w:tc>
          <w:tcPr>
            <w:tcW w:w="104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5CB8B" w14:textId="77777777" w:rsidR="00CB6A27" w:rsidRDefault="00000000">
            <w:pPr>
              <w:pStyle w:val="TableContents"/>
              <w:spacing w:before="57" w:after="57"/>
              <w:jc w:val="center"/>
              <w:rPr>
                <w:rFonts w:ascii="Calibri" w:eastAsia="Andale Sans UI" w:hAnsi="Calibri" w:cs="Tahoma"/>
                <w:b/>
                <w:bCs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b/>
                <w:bCs/>
                <w:sz w:val="22"/>
                <w:szCs w:val="22"/>
              </w:rPr>
              <w:t>L’action à labelliser</w:t>
            </w:r>
          </w:p>
        </w:tc>
      </w:tr>
      <w:tr w:rsidR="00CB6A27" w14:paraId="7618FB9B" w14:textId="77777777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9C407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Titre de l’action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22819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5B45325F" w14:textId="77777777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94FD0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Description de l’action (500 caractères maximum)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7A49F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0E733B3C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75B42D9B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1C469816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256EAA94" w14:textId="7777777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A5110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Date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49188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297FC328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136ADCA5" w14:textId="7777777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92A976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Durée / récurrence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BE877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3691D37B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3E6CC41C" w14:textId="7777777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F59F2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Public visé – nombre de personnes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A4EA3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36B7A61F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628B2284" w14:textId="77777777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AC3FA2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Lieu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2256A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4731F4DA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4E6A3CF1" w14:textId="7777777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B7FB32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Intervenants (nom et fonctions)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C6D74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1A6FCF23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65BE12AC" w14:textId="7777777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0D17A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Partenaires – interlocuteurs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10CB1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54308DD5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563F0E27" w14:textId="7777777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F38B6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Coûts estimés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F6AFE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  <w:p w14:paraId="6E087A0C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6E2745E1" w14:textId="77777777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1043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EC84E" w14:textId="77777777" w:rsidR="00CB6A27" w:rsidRDefault="00000000">
            <w:pPr>
              <w:pStyle w:val="TableContents"/>
              <w:spacing w:before="57" w:after="57"/>
              <w:jc w:val="center"/>
              <w:rPr>
                <w:rFonts w:ascii="Calibri" w:eastAsia="Andale Sans UI" w:hAnsi="Calibri" w:cs="Tahoma"/>
                <w:b/>
                <w:bCs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b/>
                <w:bCs/>
                <w:sz w:val="22"/>
                <w:szCs w:val="22"/>
              </w:rPr>
              <w:lastRenderedPageBreak/>
              <w:t>Adéquation de l’action avec le label</w:t>
            </w:r>
          </w:p>
        </w:tc>
      </w:tr>
      <w:tr w:rsidR="00CB6A27" w14:paraId="76A4A3C0" w14:textId="77777777">
        <w:tblPrEx>
          <w:tblCellMar>
            <w:top w:w="0" w:type="dxa"/>
            <w:bottom w:w="0" w:type="dxa"/>
          </w:tblCellMar>
        </w:tblPrEx>
        <w:trPr>
          <w:trHeight w:val="1019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0B801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Objectifs et messages de l’action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FF486" w14:textId="77777777" w:rsidR="00CB6A27" w:rsidRDefault="00CB6A27">
            <w:pPr>
              <w:pStyle w:val="TableContents"/>
              <w:rPr>
                <w:rFonts w:ascii="Calibri" w:eastAsia="Andale Sans UI" w:hAnsi="Calibri" w:cs="Tahoma"/>
                <w:sz w:val="22"/>
                <w:szCs w:val="22"/>
              </w:rPr>
            </w:pPr>
          </w:p>
        </w:tc>
      </w:tr>
      <w:tr w:rsidR="00CB6A27" w14:paraId="28AF0AC3" w14:textId="77777777">
        <w:tblPrEx>
          <w:tblCellMar>
            <w:top w:w="0" w:type="dxa"/>
            <w:bottom w:w="0" w:type="dxa"/>
          </w:tblCellMar>
        </w:tblPrEx>
        <w:trPr>
          <w:trHeight w:val="1357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AEC3F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Respect des critères obligatoires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5EB26" w14:textId="77777777" w:rsidR="00CB6A27" w:rsidRPr="00532A86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proofErr w:type="gramStart"/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 Action</w:t>
            </w:r>
            <w:proofErr w:type="gramEnd"/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localisée sur le territoire d’Auvergne-Rhône-Alpes</w:t>
            </w:r>
          </w:p>
          <w:p w14:paraId="300B0ED6" w14:textId="77777777" w:rsidR="00CB6A27" w:rsidRPr="00532A86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proofErr w:type="gramStart"/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 Action</w:t>
            </w:r>
            <w:proofErr w:type="gramEnd"/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de prévention ou d’information sur les risques industriels majeurs, en lien avec la campagne « Les bons réflexes », portant notamment sur la connaissance de l’alerte et/ou des consignes</w:t>
            </w:r>
          </w:p>
          <w:p w14:paraId="3344EF26" w14:textId="77777777" w:rsidR="00CB6A27" w:rsidRPr="00532A86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Action d’intérêt général à caractère collectif</w:t>
            </w:r>
          </w:p>
          <w:p w14:paraId="7697629D" w14:textId="77777777" w:rsidR="00CB6A27" w:rsidRPr="00532A86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fr-FR"/>
              </w:rPr>
              <w:t xml:space="preserve"> Communication adaptée pour le réseau et le site internet</w:t>
            </w:r>
          </w:p>
        </w:tc>
      </w:tr>
      <w:tr w:rsidR="00CB6A27" w14:paraId="6726F5E9" w14:textId="77777777">
        <w:tblPrEx>
          <w:tblCellMar>
            <w:top w:w="0" w:type="dxa"/>
            <w:bottom w:w="0" w:type="dxa"/>
          </w:tblCellMar>
        </w:tblPrEx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C99B4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 xml:space="preserve">Respect des critères facultatifs </w:t>
            </w:r>
            <w:r>
              <w:rPr>
                <w:rFonts w:ascii="Calibri" w:eastAsia="Andale Sans UI" w:hAnsi="Calibri" w:cs="Tahoma"/>
                <w:b/>
                <w:bCs/>
                <w:sz w:val="22"/>
                <w:szCs w:val="22"/>
              </w:rPr>
              <w:t>(au minimum un critère)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17770" w14:textId="77777777" w:rsidR="00CB6A27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fr-FR"/>
              </w:rPr>
              <w:t>Action volontaire, allant au-delà des exigences réglementaires</w:t>
            </w:r>
          </w:p>
          <w:p w14:paraId="45AFF6DA" w14:textId="77777777" w:rsidR="00CB6A27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fr-FR"/>
              </w:rPr>
              <w:t>Action innovante</w:t>
            </w:r>
          </w:p>
          <w:p w14:paraId="0A9DEA02" w14:textId="77777777" w:rsidR="00CB6A27" w:rsidRDefault="00000000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  <w:r>
              <w:rPr>
                <w:rFonts w:eastAsia="Times New Roman" w:cs="Times New Roman"/>
                <w:sz w:val="22"/>
                <w:szCs w:val="22"/>
                <w:lang w:val="fr-FR"/>
              </w:rPr>
              <w:t></w:t>
            </w:r>
            <w:r>
              <w:rPr>
                <w:rFonts w:ascii="Calibri" w:eastAsia="Wingdings" w:hAnsi="Calibri" w:cs="Wingding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fr-FR"/>
              </w:rPr>
              <w:t>Action pouvant être dupliquée par d’autres acteurs régionaux</w:t>
            </w:r>
          </w:p>
        </w:tc>
      </w:tr>
      <w:tr w:rsidR="00CB6A27" w14:paraId="77A1855C" w14:textId="77777777">
        <w:tblPrEx>
          <w:tblCellMar>
            <w:top w:w="0" w:type="dxa"/>
            <w:bottom w:w="0" w:type="dxa"/>
          </w:tblCellMar>
        </w:tblPrEx>
        <w:trPr>
          <w:trHeight w:val="1010"/>
        </w:trPr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4EBC5" w14:textId="77777777" w:rsidR="00CB6A27" w:rsidRDefault="00000000">
            <w:pPr>
              <w:pStyle w:val="TableContents"/>
              <w:spacing w:before="57" w:after="57"/>
              <w:rPr>
                <w:rFonts w:ascii="Calibri" w:eastAsia="Andale Sans UI" w:hAnsi="Calibri" w:cs="Tahoma"/>
                <w:sz w:val="22"/>
                <w:szCs w:val="22"/>
              </w:rPr>
            </w:pPr>
            <w:r>
              <w:rPr>
                <w:rFonts w:ascii="Calibri" w:eastAsia="Andale Sans UI" w:hAnsi="Calibri" w:cs="Tahoma"/>
                <w:sz w:val="22"/>
                <w:szCs w:val="22"/>
              </w:rPr>
              <w:t>Autres aspects à prendre en compte</w:t>
            </w:r>
          </w:p>
        </w:tc>
        <w:tc>
          <w:tcPr>
            <w:tcW w:w="7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5D5A3" w14:textId="77777777" w:rsidR="00CB6A27" w:rsidRPr="00532A86" w:rsidRDefault="00CB6A27">
            <w:pPr>
              <w:pStyle w:val="Standarduser"/>
              <w:rPr>
                <w:rFonts w:ascii="Calibri" w:hAnsi="Calibri"/>
                <w:sz w:val="22"/>
                <w:szCs w:val="22"/>
                <w:lang w:val="fr-FR"/>
              </w:rPr>
            </w:pPr>
          </w:p>
        </w:tc>
      </w:tr>
    </w:tbl>
    <w:p w14:paraId="0A860EA4" w14:textId="77777777" w:rsidR="00CB6A27" w:rsidRDefault="00CB6A27">
      <w:pPr>
        <w:pStyle w:val="Standarduser"/>
        <w:rPr>
          <w:rFonts w:ascii="Calibri" w:hAnsi="Calibri"/>
          <w:b/>
          <w:bCs/>
          <w:sz w:val="22"/>
          <w:szCs w:val="22"/>
          <w:lang w:val="fr-FR"/>
        </w:rPr>
      </w:pPr>
    </w:p>
    <w:p w14:paraId="53EC5290" w14:textId="77777777" w:rsidR="00CB6A27" w:rsidRPr="00532A86" w:rsidRDefault="00000000">
      <w:pPr>
        <w:pStyle w:val="Standarduser"/>
        <w:rPr>
          <w:rFonts w:ascii="Arial" w:hAnsi="Arial"/>
          <w:lang w:val="fr-FR"/>
        </w:rPr>
      </w:pPr>
      <w:r>
        <w:rPr>
          <w:rFonts w:ascii="Calibri" w:hAnsi="Calibri"/>
          <w:b/>
          <w:bCs/>
          <w:sz w:val="22"/>
          <w:szCs w:val="22"/>
          <w:lang w:val="fr-FR"/>
        </w:rPr>
        <w:t xml:space="preserve">→ En cas d’attribution du label, accord pour publier une brève sur les pages « Actualités » du site </w:t>
      </w:r>
      <w:hyperlink r:id="rId7" w:history="1">
        <w:r w:rsidRPr="00532A86">
          <w:rPr>
            <w:rFonts w:ascii="Calibri" w:hAnsi="Calibri"/>
            <w:sz w:val="22"/>
            <w:szCs w:val="22"/>
            <w:lang w:val="fr-FR"/>
          </w:rPr>
          <w:t>www.lesbonsreflexes.com</w:t>
        </w:r>
      </w:hyperlink>
      <w:r>
        <w:rPr>
          <w:rFonts w:ascii="Calibri" w:hAnsi="Calibri"/>
          <w:b/>
          <w:bCs/>
          <w:sz w:val="22"/>
          <w:szCs w:val="22"/>
          <w:lang w:val="fr-FR"/>
        </w:rPr>
        <w:t xml:space="preserve"> 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ascii="Calibri" w:hAnsi="Calibri"/>
          <w:b/>
          <w:bCs/>
          <w:sz w:val="22"/>
          <w:szCs w:val="22"/>
          <w:lang w:val="fr-FR"/>
        </w:rPr>
        <w:tab/>
        <w:t>OUI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eastAsia="Times New Roman" w:cs="Times New Roman"/>
          <w:sz w:val="22"/>
          <w:szCs w:val="22"/>
          <w:lang w:val="fr-FR"/>
        </w:rPr>
        <w:t>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ascii="Calibri" w:hAnsi="Calibri"/>
          <w:b/>
          <w:bCs/>
          <w:sz w:val="22"/>
          <w:szCs w:val="22"/>
          <w:lang w:val="fr-FR"/>
        </w:rPr>
        <w:tab/>
        <w:t>NON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eastAsia="Times New Roman" w:cs="Times New Roman"/>
          <w:sz w:val="22"/>
          <w:szCs w:val="22"/>
          <w:lang w:val="fr-FR"/>
        </w:rPr>
        <w:t></w:t>
      </w:r>
    </w:p>
    <w:p w14:paraId="2C2845DD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200D0A2D" w14:textId="77777777" w:rsidR="00CB6A27" w:rsidRPr="00532A86" w:rsidRDefault="00000000">
      <w:pPr>
        <w:pStyle w:val="Standarduser"/>
        <w:rPr>
          <w:rFonts w:ascii="Calibri" w:hAnsi="Calibri"/>
          <w:sz w:val="22"/>
          <w:szCs w:val="22"/>
          <w:lang w:val="fr-FR"/>
        </w:rPr>
      </w:pPr>
      <w:r>
        <w:rPr>
          <w:rFonts w:ascii="Calibri" w:hAnsi="Calibri"/>
          <w:b/>
          <w:bCs/>
          <w:sz w:val="22"/>
          <w:szCs w:val="22"/>
          <w:lang w:val="fr-FR"/>
        </w:rPr>
        <w:t>→ En cas d’attribution du label, accord pour publier un article sur les réseaux sociaux (Facebook et Twitter) de la campagne Les bons réflexes</w:t>
      </w:r>
      <w:r>
        <w:rPr>
          <w:rFonts w:ascii="Calibri" w:hAnsi="Calibri"/>
          <w:b/>
          <w:bCs/>
          <w:sz w:val="22"/>
          <w:szCs w:val="22"/>
          <w:lang w:val="fr-FR"/>
        </w:rPr>
        <w:tab/>
        <w:t>OUI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eastAsia="Times New Roman" w:cs="Times New Roman"/>
          <w:sz w:val="22"/>
          <w:szCs w:val="22"/>
          <w:lang w:val="fr-FR"/>
        </w:rPr>
        <w:t></w:t>
      </w:r>
      <w:r>
        <w:rPr>
          <w:rFonts w:ascii="Calibri" w:hAnsi="Calibri"/>
          <w:b/>
          <w:bCs/>
          <w:sz w:val="22"/>
          <w:szCs w:val="22"/>
          <w:lang w:val="fr-FR"/>
        </w:rPr>
        <w:tab/>
      </w:r>
      <w:r>
        <w:rPr>
          <w:rFonts w:ascii="Calibri" w:hAnsi="Calibri"/>
          <w:b/>
          <w:bCs/>
          <w:sz w:val="22"/>
          <w:szCs w:val="22"/>
          <w:lang w:val="fr-FR"/>
        </w:rPr>
        <w:tab/>
        <w:t>NON</w:t>
      </w:r>
      <w:r>
        <w:rPr>
          <w:rFonts w:ascii="Calibri" w:eastAsia="Wingdings" w:hAnsi="Calibri" w:cs="Wingdings"/>
          <w:b/>
          <w:bCs/>
          <w:sz w:val="22"/>
          <w:szCs w:val="22"/>
          <w:lang w:val="fr-FR"/>
        </w:rPr>
        <w:tab/>
      </w:r>
      <w:r>
        <w:rPr>
          <w:rFonts w:eastAsia="Times New Roman" w:cs="Times New Roman"/>
          <w:sz w:val="22"/>
          <w:szCs w:val="22"/>
          <w:lang w:val="fr-FR"/>
        </w:rPr>
        <w:t></w:t>
      </w:r>
    </w:p>
    <w:p w14:paraId="2F4C207D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16872179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591BCC10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1A7068FE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65789051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5D456E88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4BAE41F4" w14:textId="77777777" w:rsidR="00CB6A27" w:rsidRDefault="00CB6A27">
      <w:pPr>
        <w:pStyle w:val="Standarduser"/>
        <w:rPr>
          <w:rFonts w:ascii="Calibri" w:eastAsia="Wingdings" w:hAnsi="Calibri" w:cs="Wingdings"/>
          <w:b/>
          <w:bCs/>
          <w:sz w:val="22"/>
          <w:szCs w:val="22"/>
          <w:lang w:val="fr-FR"/>
        </w:rPr>
      </w:pPr>
    </w:p>
    <w:p w14:paraId="772512B7" w14:textId="77777777" w:rsidR="00CB6A27" w:rsidRDefault="00000000">
      <w:pPr>
        <w:pStyle w:val="Standarduser"/>
        <w:rPr>
          <w:rFonts w:ascii="Calibri" w:eastAsia="Wingdings" w:hAnsi="Calibri" w:cs="Wingdings"/>
          <w:sz w:val="22"/>
          <w:szCs w:val="22"/>
          <w:lang w:val="fr-FR"/>
        </w:rPr>
      </w:pPr>
      <w:r>
        <w:rPr>
          <w:rFonts w:ascii="Calibri" w:eastAsia="Wingdings" w:hAnsi="Calibri" w:cs="Wingdings"/>
          <w:sz w:val="22"/>
          <w:szCs w:val="22"/>
          <w:lang w:val="fr-FR"/>
        </w:rPr>
        <w:t>En remplissant ce formulaire, le candidat s’engage, en cas d’attribution du label, à communiquer auprès du secrétariat de la campagne sur le déroulement de l’action, et à transmettre des éléments de communication.</w:t>
      </w:r>
    </w:p>
    <w:p w14:paraId="644BF7F4" w14:textId="77777777" w:rsidR="00CB6A27" w:rsidRDefault="00CB6A27">
      <w:pPr>
        <w:pStyle w:val="Standarduser"/>
        <w:rPr>
          <w:rFonts w:ascii="Calibri" w:eastAsia="Wingdings" w:hAnsi="Calibri" w:cs="Wingdings"/>
          <w:sz w:val="22"/>
          <w:szCs w:val="22"/>
          <w:lang w:val="fr-FR"/>
        </w:rPr>
      </w:pPr>
    </w:p>
    <w:p w14:paraId="5174470C" w14:textId="77777777" w:rsidR="00CB6A27" w:rsidRDefault="00CB6A27">
      <w:pPr>
        <w:pStyle w:val="Standarduser"/>
        <w:rPr>
          <w:rFonts w:ascii="Calibri" w:eastAsia="Wingdings" w:hAnsi="Calibri" w:cs="Wingdings"/>
          <w:sz w:val="22"/>
          <w:szCs w:val="22"/>
          <w:lang w:val="fr-FR"/>
        </w:rPr>
      </w:pPr>
    </w:p>
    <w:p w14:paraId="74D6776A" w14:textId="77777777" w:rsidR="00CB6A27" w:rsidRDefault="00000000">
      <w:pPr>
        <w:pStyle w:val="Standarduser"/>
        <w:rPr>
          <w:rFonts w:ascii="Calibri" w:eastAsia="Wingdings" w:hAnsi="Calibri" w:cs="Wingdings"/>
          <w:sz w:val="22"/>
          <w:szCs w:val="22"/>
          <w:lang w:val="fr-FR"/>
        </w:rPr>
      </w:pPr>
      <w:r>
        <w:rPr>
          <w:rFonts w:ascii="Calibri" w:eastAsia="Wingdings" w:hAnsi="Calibri" w:cs="Wingdings"/>
          <w:sz w:val="22"/>
          <w:szCs w:val="22"/>
          <w:lang w:val="fr-FR"/>
        </w:rPr>
        <w:t>Fait à ………………………</w:t>
      </w:r>
    </w:p>
    <w:p w14:paraId="62B01877" w14:textId="77777777" w:rsidR="00CB6A27" w:rsidRDefault="00000000">
      <w:pPr>
        <w:pStyle w:val="Standarduser"/>
        <w:rPr>
          <w:rFonts w:ascii="Calibri" w:eastAsia="Wingdings" w:hAnsi="Calibri" w:cs="Wingdings"/>
          <w:sz w:val="22"/>
          <w:szCs w:val="22"/>
          <w:lang w:val="fr-FR"/>
        </w:rPr>
      </w:pPr>
      <w:r>
        <w:rPr>
          <w:rFonts w:ascii="Calibri" w:eastAsia="Wingdings" w:hAnsi="Calibri" w:cs="Wingdings"/>
          <w:sz w:val="22"/>
          <w:szCs w:val="22"/>
          <w:lang w:val="fr-FR"/>
        </w:rPr>
        <w:t>Le ……………………………</w:t>
      </w:r>
    </w:p>
    <w:sectPr w:rsidR="00CB6A27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BB65D" w14:textId="77777777" w:rsidR="000B4CF4" w:rsidRDefault="000B4CF4">
      <w:pPr>
        <w:rPr>
          <w:rFonts w:hint="eastAsia"/>
        </w:rPr>
      </w:pPr>
      <w:r>
        <w:separator/>
      </w:r>
    </w:p>
  </w:endnote>
  <w:endnote w:type="continuationSeparator" w:id="0">
    <w:p w14:paraId="5F5A3D77" w14:textId="77777777" w:rsidR="000B4CF4" w:rsidRDefault="000B4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1C6C" w14:textId="1769BA4A" w:rsidR="00000000" w:rsidRDefault="00532A86">
    <w:pPr>
      <w:pStyle w:val="Textbody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A4FEAD" wp14:editId="724F5164">
          <wp:simplePos x="0" y="0"/>
          <wp:positionH relativeFrom="column">
            <wp:posOffset>-103505</wp:posOffset>
          </wp:positionH>
          <wp:positionV relativeFrom="paragraph">
            <wp:posOffset>181087</wp:posOffset>
          </wp:positionV>
          <wp:extent cx="855345" cy="886460"/>
          <wp:effectExtent l="0" t="0" r="0" b="2540"/>
          <wp:wrapSquare wrapText="bothSides"/>
          <wp:docPr id="1691437143" name="Imag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34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BE2DA8" w14:textId="21E6341B" w:rsidR="00000000" w:rsidRDefault="00000000">
    <w:pPr>
      <w:pStyle w:val="Textbody"/>
      <w:rPr>
        <w:rFonts w:hint="eastAsia"/>
      </w:rPr>
    </w:pPr>
  </w:p>
  <w:p w14:paraId="2BEA5861" w14:textId="77777777" w:rsidR="00000000" w:rsidRDefault="00000000">
    <w:pPr>
      <w:pStyle w:val="Pieddepage"/>
      <w:rPr>
        <w:rFonts w:hint="eastAsia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45E57E3" wp14:editId="525E6572">
          <wp:simplePos x="0" y="0"/>
          <wp:positionH relativeFrom="column">
            <wp:posOffset>4827240</wp:posOffset>
          </wp:positionH>
          <wp:positionV relativeFrom="paragraph">
            <wp:posOffset>-570960</wp:posOffset>
          </wp:positionV>
          <wp:extent cx="1741320" cy="1146960"/>
          <wp:effectExtent l="0" t="0" r="0" b="0"/>
          <wp:wrapSquare wrapText="bothSides"/>
          <wp:docPr id="867487402" name="Imag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1320" cy="11469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A66B948" wp14:editId="21DEC418">
          <wp:simplePos x="0" y="0"/>
          <wp:positionH relativeFrom="column">
            <wp:posOffset>1132200</wp:posOffset>
          </wp:positionH>
          <wp:positionV relativeFrom="paragraph">
            <wp:posOffset>-13320</wp:posOffset>
          </wp:positionV>
          <wp:extent cx="1548719" cy="403920"/>
          <wp:effectExtent l="0" t="0" r="681" b="2480"/>
          <wp:wrapSquare wrapText="bothSides"/>
          <wp:docPr id="1639163110" name="Image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8719" cy="403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A158463" wp14:editId="2684C898">
          <wp:simplePos x="0" y="0"/>
          <wp:positionH relativeFrom="column">
            <wp:posOffset>3110760</wp:posOffset>
          </wp:positionH>
          <wp:positionV relativeFrom="paragraph">
            <wp:posOffset>59040</wp:posOffset>
          </wp:positionV>
          <wp:extent cx="1242000" cy="392400"/>
          <wp:effectExtent l="0" t="0" r="2600" b="1300"/>
          <wp:wrapSquare wrapText="bothSides"/>
          <wp:docPr id="1234334526" name="Image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2000" cy="39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1F386" w14:textId="77777777" w:rsidR="000B4CF4" w:rsidRDefault="000B4CF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9744593" w14:textId="77777777" w:rsidR="000B4CF4" w:rsidRDefault="000B4CF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2BA58" w14:textId="36DEFD22" w:rsidR="00532A86" w:rsidRDefault="00532A86" w:rsidP="00532A86">
    <w:pPr>
      <w:pStyle w:val="En-tte"/>
      <w:jc w:val="cent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3360" behindDoc="1" locked="0" layoutInCell="1" allowOverlap="1" wp14:anchorId="23A1DCD7" wp14:editId="203B7817">
          <wp:simplePos x="0" y="0"/>
          <wp:positionH relativeFrom="column">
            <wp:posOffset>2200910</wp:posOffset>
          </wp:positionH>
          <wp:positionV relativeFrom="paragraph">
            <wp:posOffset>-178547</wp:posOffset>
          </wp:positionV>
          <wp:extent cx="1335600" cy="745200"/>
          <wp:effectExtent l="0" t="0" r="0" b="4445"/>
          <wp:wrapTopAndBottom/>
          <wp:docPr id="1750298213" name="Image 1" descr="Une image contenant texte, Graphique, graphism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98213" name="Image 1" descr="Une image contenant texte, Graphique, graphisme, clipart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73" t="27553" r="9327" b="28139"/>
                  <a:stretch/>
                </pic:blipFill>
                <pic:spPr bwMode="auto">
                  <a:xfrm>
                    <a:off x="0" y="0"/>
                    <a:ext cx="1335600" cy="74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B6A27"/>
    <w:rsid w:val="000B4CF4"/>
    <w:rsid w:val="001E5C62"/>
    <w:rsid w:val="00532A86"/>
    <w:rsid w:val="00CB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757EF"/>
  <w15:docId w15:val="{74D38E07-1BE1-E84C-B836-739F6970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rPr>
      <w:rFonts w:ascii="Times New Roman" w:eastAsia="Andale Sans UI" w:hAnsi="Times New Roman" w:cs="Tahoma"/>
      <w:color w:val="00000A"/>
      <w:lang w:val="en-US" w:eastAsia="en-US" w:bidi="en-US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  <w:lang/>
    </w:rPr>
  </w:style>
  <w:style w:type="paragraph" w:styleId="En-tte">
    <w:name w:val="header"/>
    <w:basedOn w:val="Normal"/>
    <w:link w:val="En-tteCar"/>
    <w:uiPriority w:val="99"/>
    <w:unhideWhenUsed/>
    <w:rsid w:val="00532A86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32A86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lesbonsreflexe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esbonsreflexes.com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Sylvia Grandgirard</cp:lastModifiedBy>
  <cp:revision>2</cp:revision>
  <dcterms:created xsi:type="dcterms:W3CDTF">2024-03-20T08:18:00Z</dcterms:created>
  <dcterms:modified xsi:type="dcterms:W3CDTF">2024-03-20T08:18:00Z</dcterms:modified>
</cp:coreProperties>
</file>